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00" w:right="300"/>
        <w:jc w:val="center"/>
        <w:rPr>
          <w:rFonts w:hint="default" w:ascii="Times New Roman" w:hAnsi="Times New Roman" w:eastAsia="Roboto" w:cs="Times New Roman"/>
          <w:b/>
          <w:bCs/>
          <w:color w:val="424242"/>
          <w:sz w:val="24"/>
          <w:szCs w:val="24"/>
        </w:rPr>
      </w:pP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Памятка для участника школьного этапа всероссийской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олимпиады школьников на платформе «Сириус.Курсы»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00" w:right="300" w:firstLine="0"/>
        <w:jc w:val="left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КАЛЕНДАРЬ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Внимательно ознакомьтесь с датами туров, актуальными для вашего региона. Распределение регионов по группам: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"https://siriusolymp.ru/about" \l "groups"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siriusolymp.ru/about#groups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Расписание туров: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"https://siriusolymp.ru/about" \l "schedule"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siriusolymp.ru/about#schedule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КОД УЧАСТНИКА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Для каждого предмета необходимо получить свой код участника.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Код можно активировать на платформе «Сириус.Курсы»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instrText xml:space="preserve"> HYPERLINK "https://uts.sirius.online/" \t "https://siriusolymp.ru/_blank"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uts.sirius.online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 не ранее чем за 1 час до начала тура.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ЗАДАНИЯ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Узнайте на сайте олимпиады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siriusolymp.ru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, сколько времени отводится на решение заданий олимпиады по выбранному предмету.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Обратите внимание на то, что время для решения олимпиады зависит как от класса, так и от предмета.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Вы имеете право писать олимпиаду за класс старше, но не наоборот.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РАБОЧЕЕ МЕСТО ОЛИМПИАДНИКА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ПРАВИЛА РАБОТЫ В СИСТЕМЕ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>
        <w:rPr>
          <w:rStyle w:val="6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В туре по информатике в задачах по программированию учитывается лучшее решение.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заданий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>
        <w:rPr>
          <w:rStyle w:val="6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Если на решение задач отводится час, то лучше приступить к выполнению не позднее 21:00.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ПОСЛЕ ОЛИМПИАДЫ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В течение двух дней после дня проведения тура на сайте олимпиады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"https://siriusolymp.ru/" </w:instrTex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  <w:u w:val="none"/>
          <w:bdr w:val="none" w:color="auto" w:sz="0" w:space="0"/>
        </w:rPr>
        <w:t>siriusolymp.ru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будут опубликованы текстовые разборы и видеоразборы заданий.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Разберите вместе с учителем вашу работу, используя текстовые и видеоразборы. Если после этого у вас остались вопросы по выставленным вам баллам, учитель сможет отправить их региональному координатору.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Успехов!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98611"/>
    <w:multiLevelType w:val="multilevel"/>
    <w:tmpl w:val="491986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91550"/>
    <w:rsid w:val="06E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2024-10-27T11:26:00Z</dcterms:created>
  <dc:creator>tim15</dc:creator>
  <cp:lastModifiedBy>Инна Трухина</cp:lastModifiedBy>
  <dcterms:modified xsi:type="dcterms:W3CDTF">2024-10-27T11:27:45Z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9A100B8197164610A3E8CF78DBD0C606</vt:lpwstr>
  </property>
</Properties>
</file>